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jc w:val="center"/>
        <w:tblLayout w:type="fixed"/>
        <w:tblCellMar>
          <w:top w:w="15" w:type="dxa"/>
          <w:left w:w="15" w:type="dxa"/>
          <w:bottom w:w="15" w:type="dxa"/>
          <w:right w:w="15" w:type="dxa"/>
        </w:tblCellMar>
        <w:tblLook w:val="04A0" w:firstRow="1" w:lastRow="0" w:firstColumn="1" w:lastColumn="0" w:noHBand="0" w:noVBand="1"/>
      </w:tblPr>
      <w:tblGrid>
        <w:gridCol w:w="4730"/>
        <w:gridCol w:w="5730"/>
      </w:tblGrid>
      <w:tr w:rsidR="00FD6210" w:rsidRPr="00FD6210" w:rsidTr="00FD6210">
        <w:trPr>
          <w:jc w:val="center"/>
        </w:trPr>
        <w:tc>
          <w:tcPr>
            <w:tcW w:w="4730" w:type="dxa"/>
            <w:tcBorders>
              <w:top w:val="nil"/>
              <w:left w:val="nil"/>
              <w:bottom w:val="nil"/>
              <w:right w:val="nil"/>
            </w:tcBorders>
            <w:hideMark/>
          </w:tcPr>
          <w:p w:rsidR="00FD6210" w:rsidRPr="00FD6210" w:rsidRDefault="00FD6210" w:rsidP="00FD6210">
            <w:pPr>
              <w:widowControl w:val="0"/>
              <w:spacing w:before="0" w:beforeAutospacing="0" w:after="0" w:afterAutospacing="0" w:line="276" w:lineRule="auto"/>
              <w:jc w:val="center"/>
              <w:rPr>
                <w:rFonts w:eastAsia="Calibri"/>
                <w:b/>
                <w:color w:val="000000"/>
                <w:sz w:val="26"/>
                <w:szCs w:val="26"/>
              </w:rPr>
            </w:pPr>
            <w:r w:rsidRPr="00FD6210">
              <w:rPr>
                <w:rFonts w:eastAsia="Calibri"/>
                <w:b/>
                <w:color w:val="000000"/>
                <w:sz w:val="26"/>
                <w:szCs w:val="26"/>
              </w:rPr>
              <w:t>UBND HUYỆN TÂN HỒNG</w:t>
            </w:r>
          </w:p>
          <w:p w:rsidR="00FD6210" w:rsidRDefault="00FD6210" w:rsidP="00FD6210">
            <w:pPr>
              <w:widowControl w:val="0"/>
              <w:spacing w:before="0" w:beforeAutospacing="0" w:after="0" w:afterAutospacing="0" w:line="276" w:lineRule="auto"/>
              <w:jc w:val="center"/>
              <w:rPr>
                <w:rFonts w:eastAsia="Calibri"/>
                <w:b/>
                <w:color w:val="000000"/>
                <w:sz w:val="26"/>
                <w:szCs w:val="26"/>
              </w:rPr>
            </w:pPr>
            <w:r w:rsidRPr="00FD6210">
              <w:rPr>
                <w:rFonts w:eastAsia="Calibri"/>
                <w:b/>
                <w:color w:val="000000"/>
                <w:sz w:val="26"/>
                <w:szCs w:val="26"/>
              </w:rPr>
              <w:t>TRƯỜNG TRUNG HỌC CƠ SỞ</w:t>
            </w:r>
          </w:p>
          <w:p w:rsidR="00FD6210" w:rsidRPr="00FD6210" w:rsidRDefault="00FD6210" w:rsidP="00FD6210">
            <w:pPr>
              <w:widowControl w:val="0"/>
              <w:spacing w:before="0" w:beforeAutospacing="0" w:after="0" w:afterAutospacing="0" w:line="276" w:lineRule="auto"/>
              <w:jc w:val="center"/>
              <w:rPr>
                <w:rFonts w:eastAsia="Calibri"/>
                <w:b/>
                <w:color w:val="000000"/>
                <w:sz w:val="26"/>
                <w:szCs w:val="26"/>
              </w:rPr>
            </w:pPr>
            <w:r w:rsidRPr="00FD6210">
              <w:rPr>
                <w:rFonts w:eastAsia="Calibri"/>
                <w:b/>
                <w:color w:val="000000"/>
                <w:sz w:val="26"/>
                <w:szCs w:val="26"/>
              </w:rPr>
              <w:t>TÂN HỘ CƠ</w:t>
            </w:r>
          </w:p>
          <w:p w:rsidR="00FD6210" w:rsidRPr="00FD6210" w:rsidRDefault="00FD6210" w:rsidP="00FD6210">
            <w:pPr>
              <w:widowControl w:val="0"/>
              <w:spacing w:before="0" w:beforeAutospacing="0" w:after="0" w:afterAutospacing="0" w:line="276" w:lineRule="auto"/>
              <w:jc w:val="center"/>
              <w:rPr>
                <w:rFonts w:eastAsia="Calibri"/>
                <w:b/>
                <w:color w:val="000000"/>
                <w:sz w:val="26"/>
                <w:szCs w:val="26"/>
              </w:rPr>
            </w:pPr>
            <w:r w:rsidRPr="00FD6210">
              <w:rPr>
                <w:noProof/>
                <w:sz w:val="26"/>
                <w:szCs w:val="26"/>
              </w:rPr>
              <w:drawing>
                <wp:inline distT="0" distB="0" distL="0" distR="0" wp14:anchorId="666D25E0" wp14:editId="0452F59E">
                  <wp:extent cx="1257300" cy="425450"/>
                  <wp:effectExtent l="0" t="0" r="0" b="0"/>
                  <wp:docPr id="1" name="Picture 1" descr="C:\Users\DELL\AppData\Local\Temp\ksohtml61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6116\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25450"/>
                          </a:xfrm>
                          <a:prstGeom prst="rect">
                            <a:avLst/>
                          </a:prstGeom>
                          <a:noFill/>
                          <a:ln>
                            <a:noFill/>
                          </a:ln>
                        </pic:spPr>
                      </pic:pic>
                    </a:graphicData>
                  </a:graphic>
                </wp:inline>
              </w:drawing>
            </w:r>
          </w:p>
        </w:tc>
        <w:tc>
          <w:tcPr>
            <w:tcW w:w="5730" w:type="dxa"/>
            <w:tcBorders>
              <w:top w:val="nil"/>
              <w:left w:val="nil"/>
              <w:bottom w:val="nil"/>
              <w:right w:val="nil"/>
            </w:tcBorders>
          </w:tcPr>
          <w:p w:rsidR="00FD6210" w:rsidRPr="00FD6210" w:rsidRDefault="00FD6210" w:rsidP="00FD6210">
            <w:pPr>
              <w:widowControl w:val="0"/>
              <w:spacing w:before="0" w:beforeAutospacing="0" w:after="0" w:afterAutospacing="0" w:line="276" w:lineRule="auto"/>
              <w:jc w:val="center"/>
              <w:rPr>
                <w:rFonts w:eastAsia="Calibri"/>
                <w:b/>
                <w:sz w:val="26"/>
                <w:szCs w:val="26"/>
              </w:rPr>
            </w:pPr>
            <w:r w:rsidRPr="00FD6210">
              <w:rPr>
                <w:rFonts w:eastAsia="Calibri"/>
                <w:b/>
                <w:sz w:val="26"/>
                <w:szCs w:val="26"/>
              </w:rPr>
              <w:t xml:space="preserve">KIỂM TRA CUỐI KÌ I </w:t>
            </w:r>
          </w:p>
          <w:p w:rsidR="00FD6210" w:rsidRPr="00FD6210" w:rsidRDefault="00FD6210" w:rsidP="00FD6210">
            <w:pPr>
              <w:widowControl w:val="0"/>
              <w:spacing w:before="0" w:beforeAutospacing="0" w:after="0" w:afterAutospacing="0" w:line="276" w:lineRule="auto"/>
              <w:jc w:val="center"/>
              <w:rPr>
                <w:rFonts w:eastAsia="Calibri"/>
                <w:b/>
                <w:sz w:val="26"/>
                <w:szCs w:val="26"/>
              </w:rPr>
            </w:pPr>
            <w:r w:rsidRPr="00FD6210">
              <w:rPr>
                <w:rFonts w:eastAsia="Calibri"/>
                <w:b/>
                <w:sz w:val="26"/>
                <w:szCs w:val="26"/>
              </w:rPr>
              <w:t xml:space="preserve"> NĂM HỌC 2021- 2022</w:t>
            </w:r>
          </w:p>
          <w:p w:rsidR="00FD6210" w:rsidRPr="00FD6210" w:rsidRDefault="00FD6210" w:rsidP="00FD6210">
            <w:pPr>
              <w:widowControl w:val="0"/>
              <w:spacing w:before="0" w:beforeAutospacing="0" w:after="0" w:afterAutospacing="0" w:line="276" w:lineRule="auto"/>
              <w:jc w:val="center"/>
              <w:rPr>
                <w:rFonts w:eastAsia="Calibri"/>
                <w:b/>
                <w:bCs/>
                <w:sz w:val="26"/>
                <w:szCs w:val="26"/>
              </w:rPr>
            </w:pPr>
            <w:r w:rsidRPr="00FD6210">
              <w:rPr>
                <w:rFonts w:eastAsia="Calibri"/>
                <w:b/>
                <w:sz w:val="26"/>
                <w:szCs w:val="26"/>
              </w:rPr>
              <w:t xml:space="preserve">Môn: </w:t>
            </w:r>
            <w:r w:rsidRPr="00FD6210">
              <w:rPr>
                <w:rFonts w:eastAsia="Calibri"/>
                <w:b/>
                <w:bCs/>
                <w:sz w:val="26"/>
                <w:szCs w:val="26"/>
              </w:rPr>
              <w:t>Sinh Học, Lớp: 8</w:t>
            </w:r>
          </w:p>
          <w:p w:rsidR="00FD6210" w:rsidRPr="00FD6210" w:rsidRDefault="00FD6210" w:rsidP="00FD6210">
            <w:pPr>
              <w:widowControl w:val="0"/>
              <w:spacing w:before="0" w:beforeAutospacing="0" w:after="0" w:afterAutospacing="0" w:line="276" w:lineRule="auto"/>
              <w:jc w:val="center"/>
              <w:rPr>
                <w:rFonts w:eastAsia="Calibri"/>
                <w:iCs/>
                <w:color w:val="000000"/>
                <w:sz w:val="26"/>
                <w:szCs w:val="26"/>
              </w:rPr>
            </w:pPr>
            <w:r w:rsidRPr="00FD6210">
              <w:rPr>
                <w:rFonts w:eastAsia="Calibri"/>
                <w:iCs/>
                <w:color w:val="000000"/>
                <w:sz w:val="26"/>
                <w:szCs w:val="26"/>
              </w:rPr>
              <w:t>Thời gian làm bài: 45 phút</w:t>
            </w:r>
          </w:p>
          <w:p w:rsidR="00FD6210" w:rsidRPr="00FD6210" w:rsidRDefault="00FD6210" w:rsidP="00FD6210">
            <w:pPr>
              <w:widowControl w:val="0"/>
              <w:spacing w:before="0" w:beforeAutospacing="0" w:after="0" w:afterAutospacing="0" w:line="276" w:lineRule="auto"/>
              <w:jc w:val="center"/>
              <w:rPr>
                <w:rFonts w:eastAsia="Calibri"/>
                <w:i/>
                <w:iCs/>
                <w:color w:val="000000"/>
                <w:sz w:val="26"/>
                <w:szCs w:val="26"/>
              </w:rPr>
            </w:pPr>
            <w:r w:rsidRPr="00FD6210">
              <w:rPr>
                <w:rFonts w:eastAsia="Calibri"/>
                <w:i/>
                <w:iCs/>
                <w:color w:val="000000"/>
                <w:sz w:val="26"/>
                <w:szCs w:val="26"/>
              </w:rPr>
              <w:t xml:space="preserve"> (Không kể thời gian đăng nhập vào hệ thống)</w:t>
            </w:r>
          </w:p>
          <w:p w:rsidR="00FD6210" w:rsidRPr="00FD6210" w:rsidRDefault="00FD6210" w:rsidP="00FD6210">
            <w:pPr>
              <w:widowControl w:val="0"/>
              <w:spacing w:before="0" w:beforeAutospacing="0" w:after="0" w:afterAutospacing="0" w:line="276" w:lineRule="auto"/>
              <w:jc w:val="center"/>
              <w:rPr>
                <w:rFonts w:eastAsia="Calibri"/>
                <w:i/>
                <w:iCs/>
                <w:color w:val="000000"/>
                <w:sz w:val="26"/>
                <w:szCs w:val="26"/>
              </w:rPr>
            </w:pPr>
          </w:p>
        </w:tc>
      </w:tr>
    </w:tbl>
    <w:p w:rsidR="00FD6210" w:rsidRDefault="00FD6210" w:rsidP="00FD6210">
      <w:pPr>
        <w:pStyle w:val="NormalWeb"/>
        <w:shd w:val="clear" w:color="auto" w:fill="FFFFFF"/>
        <w:spacing w:before="0" w:beforeAutospacing="0" w:after="0" w:afterAutospacing="0" w:line="276" w:lineRule="auto"/>
        <w:rPr>
          <w:b/>
          <w:sz w:val="26"/>
          <w:szCs w:val="26"/>
        </w:rPr>
      </w:pPr>
    </w:p>
    <w:p w:rsidR="00FD6210" w:rsidRPr="00D008CD" w:rsidRDefault="00FD6210" w:rsidP="00FD6210">
      <w:pPr>
        <w:pStyle w:val="NormalWeb"/>
        <w:shd w:val="clear" w:color="auto" w:fill="FFFFFF"/>
        <w:spacing w:before="0" w:beforeAutospacing="0" w:after="0" w:afterAutospacing="0" w:line="276" w:lineRule="auto"/>
        <w:rPr>
          <w:b/>
          <w:sz w:val="26"/>
          <w:szCs w:val="26"/>
        </w:rPr>
      </w:pPr>
      <w:bookmarkStart w:id="0" w:name="_GoBack"/>
      <w:bookmarkEnd w:id="0"/>
      <w:r w:rsidRPr="00D008CD">
        <w:rPr>
          <w:b/>
          <w:sz w:val="26"/>
          <w:szCs w:val="26"/>
        </w:rPr>
        <w:t>Khoanh tròn vào  đáp án mà em cho là đúng nhất:</w:t>
      </w:r>
    </w:p>
    <w:p w:rsidR="00FD6210" w:rsidRDefault="00FD6210" w:rsidP="00FD6210">
      <w:pPr>
        <w:spacing w:before="0" w:beforeAutospacing="0" w:after="0" w:afterAutospacing="0" w:line="276" w:lineRule="auto"/>
        <w:rPr>
          <w:b/>
          <w:sz w:val="26"/>
          <w:szCs w:val="26"/>
        </w:rPr>
      </w:pPr>
    </w:p>
    <w:p w:rsidR="00FD6210" w:rsidRPr="00FD6210" w:rsidRDefault="00FD6210" w:rsidP="00FD6210">
      <w:pPr>
        <w:spacing w:before="0" w:beforeAutospacing="0" w:after="0" w:afterAutospacing="0" w:line="276" w:lineRule="auto"/>
        <w:rPr>
          <w:sz w:val="26"/>
          <w:szCs w:val="26"/>
        </w:rPr>
      </w:pPr>
      <w:r w:rsidRPr="00FD6210">
        <w:rPr>
          <w:b/>
          <w:sz w:val="26"/>
          <w:szCs w:val="26"/>
        </w:rPr>
        <w:t>Câu 1.</w:t>
      </w:r>
      <w:r w:rsidRPr="00FD6210">
        <w:rPr>
          <w:sz w:val="26"/>
          <w:szCs w:val="26"/>
        </w:rPr>
        <w:t xml:space="preserve"> Ở nữ cân nặng 55 kg lượng máu trung bình trong cơ thể người đó là</w:t>
      </w:r>
    </w:p>
    <w:p w:rsidR="00FD6210" w:rsidRPr="00FD6210" w:rsidRDefault="00FD6210" w:rsidP="00FD6210">
      <w:pPr>
        <w:shd w:val="clear" w:color="auto" w:fill="FFFFFF"/>
        <w:spacing w:before="0" w:beforeAutospacing="0" w:after="0" w:afterAutospacing="0" w:line="276" w:lineRule="auto"/>
        <w:rPr>
          <w:sz w:val="26"/>
          <w:szCs w:val="26"/>
        </w:rPr>
      </w:pPr>
      <w:r w:rsidRPr="00FD6210">
        <w:rPr>
          <w:sz w:val="26"/>
          <w:szCs w:val="26"/>
        </w:rPr>
        <w:t>A.</w:t>
      </w:r>
      <w:r w:rsidRPr="00FD6210">
        <w:rPr>
          <w:sz w:val="26"/>
          <w:szCs w:val="26"/>
        </w:rPr>
        <w:tab/>
        <w:t>3150 ml</w:t>
      </w:r>
      <w:r w:rsidRPr="00FD6210">
        <w:rPr>
          <w:sz w:val="26"/>
          <w:szCs w:val="26"/>
        </w:rPr>
        <w:tab/>
      </w:r>
      <w:r w:rsidRPr="00FD6210">
        <w:rPr>
          <w:sz w:val="26"/>
          <w:szCs w:val="26"/>
        </w:rPr>
        <w:tab/>
        <w:t>B. 3375 ml</w:t>
      </w:r>
      <w:r w:rsidRPr="00FD6210">
        <w:rPr>
          <w:sz w:val="26"/>
          <w:szCs w:val="26"/>
        </w:rPr>
        <w:tab/>
      </w:r>
      <w:r w:rsidRPr="00FD6210">
        <w:rPr>
          <w:sz w:val="26"/>
          <w:szCs w:val="26"/>
        </w:rPr>
        <w:tab/>
      </w:r>
      <w:r w:rsidRPr="00FD6210">
        <w:rPr>
          <w:sz w:val="26"/>
          <w:szCs w:val="26"/>
        </w:rPr>
        <w:tab/>
      </w:r>
      <w:r w:rsidRPr="00FD6210">
        <w:rPr>
          <w:color w:val="FF0000"/>
          <w:sz w:val="26"/>
          <w:szCs w:val="26"/>
        </w:rPr>
        <w:t>C. 3850 ml</w:t>
      </w:r>
      <w:r w:rsidRPr="00FD6210">
        <w:rPr>
          <w:sz w:val="26"/>
          <w:szCs w:val="26"/>
        </w:rPr>
        <w:tab/>
      </w:r>
    </w:p>
    <w:p w:rsidR="00FD6210" w:rsidRPr="00FD6210" w:rsidRDefault="00FD6210" w:rsidP="00FD6210">
      <w:pPr>
        <w:pStyle w:val="NormalWeb"/>
        <w:spacing w:before="0" w:beforeAutospacing="0" w:after="0" w:afterAutospacing="0" w:line="276" w:lineRule="auto"/>
        <w:jc w:val="both"/>
        <w:rPr>
          <w:sz w:val="26"/>
          <w:szCs w:val="26"/>
        </w:rPr>
      </w:pPr>
      <w:r w:rsidRPr="00FD6210">
        <w:rPr>
          <w:b/>
          <w:sz w:val="26"/>
          <w:szCs w:val="26"/>
        </w:rPr>
        <w:t>Câu 2:</w:t>
      </w:r>
      <w:r w:rsidRPr="00FD6210">
        <w:rPr>
          <w:sz w:val="26"/>
          <w:szCs w:val="26"/>
        </w:rPr>
        <w:t xml:space="preserve"> Vì sao máu từ phổi về tim có màu đỏ tươi?</w:t>
      </w:r>
      <w:r w:rsidRPr="00FD6210">
        <w:rPr>
          <w:sz w:val="26"/>
          <w:szCs w:val="26"/>
          <w:highlight w:val="green"/>
        </w:rPr>
        <w:t xml:space="preserve"> </w:t>
      </w:r>
    </w:p>
    <w:p w:rsidR="00FD6210" w:rsidRPr="00FD6210" w:rsidRDefault="00FD6210" w:rsidP="00FD6210">
      <w:pPr>
        <w:spacing w:before="0" w:beforeAutospacing="0" w:after="0" w:afterAutospacing="0" w:line="276" w:lineRule="auto"/>
        <w:rPr>
          <w:color w:val="FF0000"/>
          <w:sz w:val="26"/>
          <w:szCs w:val="26"/>
        </w:rPr>
      </w:pPr>
      <w:r w:rsidRPr="00FD6210">
        <w:rPr>
          <w:color w:val="FF0000"/>
          <w:sz w:val="26"/>
          <w:szCs w:val="26"/>
        </w:rPr>
        <w:t>A. Có nhiều O</w:t>
      </w:r>
      <w:r w:rsidRPr="00FD6210">
        <w:rPr>
          <w:color w:val="FF0000"/>
          <w:sz w:val="26"/>
          <w:szCs w:val="26"/>
          <w:vertAlign w:val="subscript"/>
        </w:rPr>
        <w:t>2</w:t>
      </w:r>
    </w:p>
    <w:p w:rsidR="00FD6210" w:rsidRPr="00FD6210" w:rsidRDefault="00FD6210" w:rsidP="00FD6210">
      <w:pPr>
        <w:spacing w:before="0" w:beforeAutospacing="0" w:after="0" w:afterAutospacing="0" w:line="276" w:lineRule="auto"/>
        <w:rPr>
          <w:sz w:val="26"/>
          <w:szCs w:val="26"/>
        </w:rPr>
      </w:pPr>
      <w:r w:rsidRPr="00FD6210">
        <w:rPr>
          <w:sz w:val="26"/>
          <w:szCs w:val="26"/>
        </w:rPr>
        <w:t>B.</w:t>
      </w:r>
      <w:r w:rsidRPr="00FD6210">
        <w:rPr>
          <w:b/>
          <w:sz w:val="26"/>
          <w:szCs w:val="26"/>
        </w:rPr>
        <w:t xml:space="preserve"> </w:t>
      </w:r>
      <w:r w:rsidRPr="00FD6210">
        <w:rPr>
          <w:sz w:val="26"/>
          <w:szCs w:val="26"/>
        </w:rPr>
        <w:t>Có nhiều CO</w:t>
      </w:r>
      <w:r w:rsidRPr="00FD6210">
        <w:rPr>
          <w:sz w:val="26"/>
          <w:szCs w:val="26"/>
          <w:vertAlign w:val="subscript"/>
        </w:rPr>
        <w:t>2</w:t>
      </w:r>
    </w:p>
    <w:p w:rsidR="00FD6210" w:rsidRPr="00FD6210" w:rsidRDefault="00FD6210" w:rsidP="00FD6210">
      <w:pPr>
        <w:spacing w:before="0" w:beforeAutospacing="0" w:after="0" w:afterAutospacing="0" w:line="276" w:lineRule="auto"/>
        <w:rPr>
          <w:sz w:val="26"/>
          <w:szCs w:val="26"/>
        </w:rPr>
      </w:pPr>
      <w:r w:rsidRPr="00FD6210">
        <w:rPr>
          <w:sz w:val="26"/>
          <w:szCs w:val="26"/>
        </w:rPr>
        <w:t>C. Có nhiều Hb</w:t>
      </w:r>
    </w:p>
    <w:p w:rsidR="00FD6210" w:rsidRPr="00FD6210" w:rsidRDefault="00FD6210" w:rsidP="00FD6210">
      <w:pPr>
        <w:spacing w:before="0" w:beforeAutospacing="0" w:after="0" w:afterAutospacing="0" w:line="276" w:lineRule="auto"/>
        <w:jc w:val="both"/>
        <w:rPr>
          <w:b/>
          <w:sz w:val="26"/>
          <w:szCs w:val="26"/>
        </w:rPr>
      </w:pPr>
      <w:r w:rsidRPr="00FD6210">
        <w:rPr>
          <w:b/>
          <w:bCs/>
          <w:sz w:val="26"/>
          <w:szCs w:val="26"/>
        </w:rPr>
        <w:t>Câu 3.</w:t>
      </w:r>
      <w:r w:rsidRPr="00FD6210">
        <w:rPr>
          <w:b/>
          <w:sz w:val="26"/>
          <w:szCs w:val="26"/>
        </w:rPr>
        <w:t xml:space="preserve"> Trong hệ thống “hàng rào” phòng chống bệnh tật của con người, nếu vi khuẩn, virut thoát khỏi sự thực bào thì ngay sau đó, chúng sẽ phải đối diện với hoạt động bảo vệ của: </w:t>
      </w:r>
    </w:p>
    <w:p w:rsidR="00FD6210" w:rsidRPr="00FD6210" w:rsidRDefault="00FD6210" w:rsidP="00FD6210">
      <w:pPr>
        <w:spacing w:before="0" w:beforeAutospacing="0" w:after="0" w:afterAutospacing="0" w:line="276" w:lineRule="auto"/>
        <w:jc w:val="both"/>
        <w:rPr>
          <w:sz w:val="26"/>
          <w:szCs w:val="26"/>
        </w:rPr>
      </w:pPr>
      <w:r w:rsidRPr="00FD6210">
        <w:rPr>
          <w:sz w:val="26"/>
          <w:szCs w:val="26"/>
        </w:rPr>
        <w:t xml:space="preserve">A. Bạch cầu trung tính.                           </w:t>
      </w:r>
    </w:p>
    <w:p w:rsidR="00FD6210" w:rsidRPr="00FD6210" w:rsidRDefault="00FD6210" w:rsidP="00FD6210">
      <w:pPr>
        <w:spacing w:before="0" w:beforeAutospacing="0" w:after="0" w:afterAutospacing="0" w:line="276" w:lineRule="auto"/>
        <w:jc w:val="both"/>
        <w:rPr>
          <w:color w:val="FF0000"/>
          <w:sz w:val="26"/>
          <w:szCs w:val="26"/>
        </w:rPr>
      </w:pPr>
      <w:r w:rsidRPr="00FD6210">
        <w:rPr>
          <w:color w:val="FF0000"/>
          <w:sz w:val="26"/>
          <w:szCs w:val="26"/>
        </w:rPr>
        <w:t xml:space="preserve">B. Bạch cầu limphô B.                             </w:t>
      </w:r>
    </w:p>
    <w:p w:rsidR="00FD6210" w:rsidRPr="00FD6210" w:rsidRDefault="00FD6210" w:rsidP="00FD6210">
      <w:pPr>
        <w:spacing w:before="0" w:beforeAutospacing="0" w:after="0" w:afterAutospacing="0" w:line="276" w:lineRule="auto"/>
        <w:rPr>
          <w:sz w:val="26"/>
          <w:szCs w:val="26"/>
        </w:rPr>
      </w:pPr>
      <w:r w:rsidRPr="00FD6210">
        <w:rPr>
          <w:sz w:val="26"/>
          <w:szCs w:val="26"/>
        </w:rPr>
        <w:t xml:space="preserve"> C. Bạch cầu ưa kiềm.</w:t>
      </w:r>
    </w:p>
    <w:p w:rsidR="00FD6210" w:rsidRPr="00FD6210" w:rsidRDefault="00FD6210" w:rsidP="00FD6210">
      <w:pPr>
        <w:spacing w:before="0" w:beforeAutospacing="0" w:after="0" w:afterAutospacing="0" w:line="276" w:lineRule="auto"/>
        <w:jc w:val="both"/>
        <w:rPr>
          <w:b/>
          <w:sz w:val="26"/>
          <w:szCs w:val="26"/>
        </w:rPr>
      </w:pPr>
      <w:r w:rsidRPr="00FD6210">
        <w:rPr>
          <w:b/>
          <w:sz w:val="26"/>
          <w:szCs w:val="26"/>
        </w:rPr>
        <w:t>Câu 4:</w:t>
      </w:r>
      <w:r w:rsidRPr="00FD6210">
        <w:rPr>
          <w:sz w:val="26"/>
          <w:szCs w:val="26"/>
        </w:rPr>
        <w:t xml:space="preserve"> Người có nhóm máu A có thể truyền được cho người có nhóm máu O hay không ? Tại sao? </w:t>
      </w:r>
    </w:p>
    <w:p w:rsidR="00FD6210" w:rsidRPr="00FD6210" w:rsidRDefault="00FD6210" w:rsidP="00FD6210">
      <w:pPr>
        <w:spacing w:before="0" w:beforeAutospacing="0" w:after="0" w:afterAutospacing="0" w:line="276" w:lineRule="auto"/>
        <w:rPr>
          <w:sz w:val="26"/>
          <w:szCs w:val="26"/>
        </w:rPr>
      </w:pPr>
      <w:r w:rsidRPr="00FD6210">
        <w:rPr>
          <w:sz w:val="26"/>
          <w:szCs w:val="26"/>
        </w:rPr>
        <w:t>A. Được. Vì không sao</w:t>
      </w:r>
    </w:p>
    <w:p w:rsidR="00FD6210" w:rsidRPr="00FD6210" w:rsidRDefault="00FD6210" w:rsidP="00FD6210">
      <w:pPr>
        <w:spacing w:before="0" w:beforeAutospacing="0" w:after="0" w:afterAutospacing="0" w:line="276" w:lineRule="auto"/>
        <w:rPr>
          <w:color w:val="FF0000"/>
          <w:sz w:val="26"/>
          <w:szCs w:val="26"/>
        </w:rPr>
      </w:pPr>
      <w:r w:rsidRPr="00FD6210">
        <w:rPr>
          <w:color w:val="FF0000"/>
          <w:sz w:val="26"/>
          <w:szCs w:val="26"/>
        </w:rPr>
        <w:t>B. Không. Vì bị kết dính hồng cầu</w:t>
      </w:r>
    </w:p>
    <w:p w:rsidR="00FD6210" w:rsidRPr="00FD6210" w:rsidRDefault="00FD6210" w:rsidP="00FD6210">
      <w:pPr>
        <w:spacing w:before="0" w:beforeAutospacing="0" w:after="0" w:afterAutospacing="0" w:line="276" w:lineRule="auto"/>
        <w:rPr>
          <w:sz w:val="26"/>
          <w:szCs w:val="26"/>
        </w:rPr>
      </w:pPr>
      <w:r w:rsidRPr="00FD6210">
        <w:rPr>
          <w:sz w:val="26"/>
          <w:szCs w:val="26"/>
        </w:rPr>
        <w:t xml:space="preserve">C. Được. Vì không bị kết dính hồng cầu </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5:</w:t>
      </w:r>
      <w:r w:rsidRPr="00FD6210">
        <w:rPr>
          <w:b/>
          <w:sz w:val="26"/>
          <w:szCs w:val="26"/>
        </w:rPr>
        <w:t xml:space="preserve"> </w:t>
      </w:r>
      <w:r w:rsidRPr="00FD6210">
        <w:rPr>
          <w:sz w:val="26"/>
          <w:szCs w:val="26"/>
        </w:rPr>
        <w:t>Để phòng ngừa các bệnh tim mạch, chúng ta cần lưu ý điều gì</w:t>
      </w:r>
      <w:r w:rsidRPr="00FD6210">
        <w:rPr>
          <w:b/>
          <w:sz w:val="26"/>
          <w:szCs w:val="26"/>
        </w:rPr>
        <w:t xml:space="preserve"> ?</w:t>
      </w:r>
      <w:r w:rsidRPr="00FD6210">
        <w:rPr>
          <w:sz w:val="26"/>
          <w:szCs w:val="26"/>
          <w:highlight w:val="green"/>
        </w:rPr>
        <w:t xml:space="preserve"> </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A. Thường xuyên vận động và nâng cao dần sức chịu đựng, Ăn nhiều rau quả tươi, thực phẩm giàu Omega – 3</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B. Nói không với rượu, bia, thuốc lá, mỡ, nội tạng động vật và thực phẩm chế biến sẵn</w:t>
      </w:r>
    </w:p>
    <w:p w:rsidR="00FD6210" w:rsidRPr="00FD6210" w:rsidRDefault="00FD6210" w:rsidP="00FD6210">
      <w:pPr>
        <w:pStyle w:val="NormalWeb"/>
        <w:spacing w:before="0" w:beforeAutospacing="0" w:after="0" w:afterAutospacing="0" w:line="276" w:lineRule="auto"/>
        <w:jc w:val="both"/>
        <w:rPr>
          <w:color w:val="FF0000"/>
          <w:sz w:val="26"/>
          <w:szCs w:val="26"/>
        </w:rPr>
      </w:pPr>
      <w:r w:rsidRPr="00FD6210">
        <w:rPr>
          <w:color w:val="FF0000"/>
          <w:sz w:val="26"/>
          <w:szCs w:val="26"/>
        </w:rPr>
        <w:t>C. Thường xuyên vận động và nâng cao dần sức chịu đựng, Ăn nhiều rau quả tươi, thực phẩm giàu Omega – 3; Nói không với rượu, bia, thuốc lá, mỡ, nội tạng động vật và thực phẩm chế biến sẵn.</w:t>
      </w:r>
    </w:p>
    <w:p w:rsidR="00FD6210" w:rsidRPr="00FD6210" w:rsidRDefault="00FD6210" w:rsidP="00FD6210">
      <w:pPr>
        <w:spacing w:before="0" w:beforeAutospacing="0" w:after="0" w:afterAutospacing="0" w:line="276" w:lineRule="auto"/>
        <w:rPr>
          <w:sz w:val="26"/>
          <w:szCs w:val="26"/>
        </w:rPr>
      </w:pPr>
      <w:r w:rsidRPr="00FD6210">
        <w:rPr>
          <w:b/>
          <w:sz w:val="26"/>
          <w:szCs w:val="26"/>
        </w:rPr>
        <w:t>Câu 6:</w:t>
      </w:r>
      <w:r w:rsidRPr="00FD6210">
        <w:rPr>
          <w:sz w:val="26"/>
          <w:szCs w:val="26"/>
        </w:rPr>
        <w:t xml:space="preserve"> Bạn A cho rằng hút thuốc lá không có hại gì cho tim mạch. Theo em là đúng hay sai? Tại sao? </w:t>
      </w:r>
    </w:p>
    <w:p w:rsidR="00FD6210" w:rsidRPr="00FD6210" w:rsidRDefault="00FD6210" w:rsidP="00FD6210">
      <w:pPr>
        <w:spacing w:before="0" w:beforeAutospacing="0" w:after="0" w:afterAutospacing="0" w:line="276" w:lineRule="auto"/>
        <w:rPr>
          <w:sz w:val="26"/>
          <w:szCs w:val="26"/>
        </w:rPr>
      </w:pPr>
      <w:r w:rsidRPr="00FD6210">
        <w:rPr>
          <w:sz w:val="26"/>
          <w:szCs w:val="26"/>
        </w:rPr>
        <w:t xml:space="preserve">A. Đúng, tại vì hút thuốc lá chỉ có hại cho phổi </w:t>
      </w:r>
    </w:p>
    <w:p w:rsidR="00FD6210" w:rsidRPr="00FD6210" w:rsidRDefault="00FD6210" w:rsidP="00FD6210">
      <w:pPr>
        <w:spacing w:before="0" w:beforeAutospacing="0" w:after="0" w:afterAutospacing="0" w:line="276" w:lineRule="auto"/>
        <w:rPr>
          <w:sz w:val="26"/>
          <w:szCs w:val="26"/>
        </w:rPr>
      </w:pPr>
      <w:r w:rsidRPr="00FD6210">
        <w:rPr>
          <w:sz w:val="26"/>
          <w:szCs w:val="26"/>
        </w:rPr>
        <w:t>B. Sai, tại vì em nghĩ vậy</w:t>
      </w:r>
    </w:p>
    <w:p w:rsidR="00FD6210" w:rsidRPr="00FD6210" w:rsidRDefault="00FD6210" w:rsidP="00FD6210">
      <w:pPr>
        <w:spacing w:before="0" w:beforeAutospacing="0" w:after="0" w:afterAutospacing="0" w:line="276" w:lineRule="auto"/>
        <w:rPr>
          <w:color w:val="FF0000"/>
          <w:sz w:val="26"/>
          <w:szCs w:val="26"/>
        </w:rPr>
      </w:pPr>
      <w:r w:rsidRPr="00FD6210">
        <w:rPr>
          <w:color w:val="FF0000"/>
          <w:sz w:val="26"/>
          <w:szCs w:val="26"/>
        </w:rPr>
        <w:t>C. Sai, vì trong khói thuốc lá có chất nicotin là tác nhân ảnh hưởng đến tim mạch</w:t>
      </w:r>
    </w:p>
    <w:p w:rsidR="00FD6210" w:rsidRPr="00FD6210" w:rsidRDefault="00FD6210" w:rsidP="00FD6210">
      <w:pPr>
        <w:spacing w:before="0" w:beforeAutospacing="0" w:after="0" w:afterAutospacing="0" w:line="276" w:lineRule="auto"/>
        <w:rPr>
          <w:sz w:val="26"/>
          <w:szCs w:val="26"/>
        </w:rPr>
      </w:pPr>
      <w:r w:rsidRPr="00FD6210">
        <w:rPr>
          <w:b/>
          <w:sz w:val="26"/>
          <w:szCs w:val="26"/>
        </w:rPr>
        <w:t xml:space="preserve">Câu 7: </w:t>
      </w:r>
      <w:r w:rsidRPr="00FD6210">
        <w:rPr>
          <w:sz w:val="26"/>
          <w:szCs w:val="26"/>
        </w:rPr>
        <w:t>Trường hợp em gặp phải một nạn nhân bị một vết thương nhỏ ở lòng bàn tay và chảy máu em sẽ sơ cứu cho họ bằng cách nào?</w:t>
      </w:r>
      <w:r w:rsidRPr="00FD6210">
        <w:rPr>
          <w:sz w:val="26"/>
          <w:szCs w:val="26"/>
          <w:highlight w:val="magenta"/>
        </w:rPr>
        <w:t xml:space="preserve"> </w:t>
      </w:r>
    </w:p>
    <w:p w:rsidR="00FD6210" w:rsidRPr="00FD6210" w:rsidRDefault="00FD6210" w:rsidP="00FD6210">
      <w:pPr>
        <w:spacing w:before="0" w:beforeAutospacing="0" w:after="0" w:afterAutospacing="0" w:line="276" w:lineRule="auto"/>
        <w:rPr>
          <w:sz w:val="26"/>
          <w:szCs w:val="26"/>
        </w:rPr>
      </w:pPr>
      <w:r w:rsidRPr="00FD6210">
        <w:rPr>
          <w:sz w:val="26"/>
          <w:szCs w:val="26"/>
        </w:rPr>
        <w:lastRenderedPageBreak/>
        <w:t>A. Dùng ngón tay bịt chặt vết thương trong vài phút, sát trùng vết thương bằng cồn Iốt</w:t>
      </w:r>
    </w:p>
    <w:p w:rsidR="00FD6210" w:rsidRPr="00FD6210" w:rsidRDefault="00FD6210" w:rsidP="00FD6210">
      <w:pPr>
        <w:spacing w:before="0" w:beforeAutospacing="0" w:after="0" w:afterAutospacing="0" w:line="276" w:lineRule="auto"/>
        <w:rPr>
          <w:sz w:val="26"/>
          <w:szCs w:val="26"/>
        </w:rPr>
      </w:pPr>
      <w:r w:rsidRPr="00FD6210">
        <w:rPr>
          <w:sz w:val="26"/>
          <w:szCs w:val="26"/>
        </w:rPr>
        <w:t>B. Có thể dùng băng dán, nếu vết thương vẫn còn chảy máu, cần đưa ngay đến bệnh viện cấp cứu</w:t>
      </w:r>
    </w:p>
    <w:p w:rsidR="00FD6210" w:rsidRPr="00FD6210" w:rsidRDefault="00FD6210" w:rsidP="00FD6210">
      <w:pPr>
        <w:spacing w:before="0" w:beforeAutospacing="0" w:after="0" w:afterAutospacing="0" w:line="276" w:lineRule="auto"/>
        <w:rPr>
          <w:rStyle w:val="15"/>
          <w:b w:val="0"/>
          <w:bCs w:val="0"/>
          <w:color w:val="FF0000"/>
          <w:sz w:val="26"/>
          <w:szCs w:val="26"/>
        </w:rPr>
      </w:pPr>
      <w:r w:rsidRPr="00FD6210">
        <w:rPr>
          <w:color w:val="FF0000"/>
          <w:sz w:val="26"/>
          <w:szCs w:val="26"/>
        </w:rPr>
        <w:t>C. Dùng ngón tay bịt chặt vết thương trong vài phút, sát trùng vết thương bằng cồn Iốt; Có thể dùng băng dán, nếu vết thương vẫn còn chảy máu, cần đưa ngay đến bệnh viện cấp cứu.</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8.</w:t>
      </w:r>
      <w:r w:rsidRPr="00FD6210">
        <w:rPr>
          <w:sz w:val="26"/>
          <w:szCs w:val="26"/>
        </w:rPr>
        <w:t xml:space="preserve"> Chất nào dưới đây hầu như không bị biến đổi trong quá trình tiêu hoá thức ăn ?</w:t>
      </w:r>
      <w:r w:rsidRPr="00FD6210">
        <w:rPr>
          <w:sz w:val="26"/>
          <w:szCs w:val="26"/>
          <w:highlight w:val="yellow"/>
        </w:rPr>
        <w:t xml:space="preserve"> </w:t>
      </w:r>
    </w:p>
    <w:p w:rsidR="00FD6210" w:rsidRPr="00FD6210" w:rsidRDefault="00FD6210" w:rsidP="00FD6210">
      <w:pPr>
        <w:pStyle w:val="NormalWeb"/>
        <w:spacing w:before="0" w:beforeAutospacing="0" w:after="0" w:afterAutospacing="0" w:line="276" w:lineRule="auto"/>
        <w:rPr>
          <w:sz w:val="26"/>
          <w:szCs w:val="26"/>
        </w:rPr>
      </w:pPr>
      <w:r w:rsidRPr="00FD6210">
        <w:rPr>
          <w:sz w:val="26"/>
          <w:szCs w:val="26"/>
        </w:rPr>
        <w:t>A. Axit nuclêic</w:t>
      </w:r>
      <w:r w:rsidRPr="00FD6210">
        <w:rPr>
          <w:sz w:val="26"/>
          <w:szCs w:val="26"/>
        </w:rPr>
        <w:tab/>
      </w:r>
      <w:r w:rsidRPr="00FD6210">
        <w:rPr>
          <w:sz w:val="26"/>
          <w:szCs w:val="26"/>
        </w:rPr>
        <w:tab/>
      </w:r>
      <w:r w:rsidRPr="00FD6210">
        <w:rPr>
          <w:sz w:val="26"/>
          <w:szCs w:val="26"/>
        </w:rPr>
        <w:tab/>
      </w:r>
      <w:r w:rsidRPr="00FD6210">
        <w:rPr>
          <w:color w:val="FF0000"/>
          <w:sz w:val="26"/>
          <w:szCs w:val="26"/>
        </w:rPr>
        <w:t>B. Vitamin</w:t>
      </w:r>
      <w:r w:rsidRPr="00FD6210">
        <w:rPr>
          <w:color w:val="FF0000"/>
          <w:sz w:val="26"/>
          <w:szCs w:val="26"/>
        </w:rPr>
        <w:tab/>
      </w:r>
      <w:r w:rsidRPr="00FD6210">
        <w:rPr>
          <w:sz w:val="26"/>
          <w:szCs w:val="26"/>
        </w:rPr>
        <w:tab/>
        <w:t>C. Prôtêin</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9.</w:t>
      </w:r>
      <w:r w:rsidRPr="00FD6210">
        <w:rPr>
          <w:sz w:val="26"/>
          <w:szCs w:val="26"/>
        </w:rPr>
        <w:t xml:space="preserve"> Ở người, dịch tiêu hoá từ tuyến tuỵ sẽ đổ vào bộ phận nào ?</w:t>
      </w:r>
      <w:r w:rsidRPr="00FD6210">
        <w:rPr>
          <w:sz w:val="26"/>
          <w:szCs w:val="26"/>
          <w:highlight w:val="green"/>
        </w:rPr>
        <w:t xml:space="preserve"> </w:t>
      </w:r>
    </w:p>
    <w:p w:rsidR="00FD6210" w:rsidRPr="00FD6210" w:rsidRDefault="00FD6210" w:rsidP="00FD6210">
      <w:pPr>
        <w:pStyle w:val="NormalWeb"/>
        <w:spacing w:before="0" w:beforeAutospacing="0" w:after="0" w:afterAutospacing="0" w:line="276" w:lineRule="auto"/>
        <w:rPr>
          <w:color w:val="FF0000"/>
          <w:sz w:val="26"/>
          <w:szCs w:val="26"/>
        </w:rPr>
      </w:pPr>
      <w:r w:rsidRPr="00FD6210">
        <w:rPr>
          <w:sz w:val="26"/>
          <w:szCs w:val="26"/>
        </w:rPr>
        <w:t xml:space="preserve">A. Thực quản          </w:t>
      </w:r>
      <w:r w:rsidRPr="00FD6210">
        <w:rPr>
          <w:sz w:val="26"/>
          <w:szCs w:val="26"/>
        </w:rPr>
        <w:tab/>
        <w:t xml:space="preserve">        B. Dạ dày      </w:t>
      </w:r>
      <w:r w:rsidRPr="00FD6210">
        <w:rPr>
          <w:sz w:val="26"/>
          <w:szCs w:val="26"/>
        </w:rPr>
        <w:tab/>
        <w:t xml:space="preserve">                  </w:t>
      </w:r>
      <w:r w:rsidRPr="00FD6210">
        <w:rPr>
          <w:color w:val="FF0000"/>
          <w:sz w:val="26"/>
          <w:szCs w:val="26"/>
        </w:rPr>
        <w:t>C. Ruột non</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10.</w:t>
      </w:r>
      <w:r w:rsidRPr="00FD6210">
        <w:rPr>
          <w:sz w:val="26"/>
          <w:szCs w:val="26"/>
        </w:rPr>
        <w:t xml:space="preserve"> Tuyến vị nằm ở bộ phận nào trong ống tiêu hoá ?</w:t>
      </w:r>
      <w:r w:rsidRPr="00FD6210">
        <w:rPr>
          <w:sz w:val="26"/>
          <w:szCs w:val="26"/>
          <w:highlight w:val="yellow"/>
        </w:rPr>
        <w:t xml:space="preserve"> </w:t>
      </w:r>
    </w:p>
    <w:p w:rsidR="00FD6210" w:rsidRPr="00FD6210" w:rsidRDefault="00FD6210" w:rsidP="00FD6210">
      <w:pPr>
        <w:pStyle w:val="NormalWeb"/>
        <w:spacing w:before="0" w:beforeAutospacing="0" w:after="0" w:afterAutospacing="0" w:line="276" w:lineRule="auto"/>
        <w:rPr>
          <w:sz w:val="26"/>
          <w:szCs w:val="26"/>
          <w:lang w:val="fr-FR"/>
        </w:rPr>
      </w:pPr>
      <w:r w:rsidRPr="00FD6210">
        <w:rPr>
          <w:color w:val="FF0000"/>
          <w:sz w:val="26"/>
          <w:szCs w:val="26"/>
          <w:lang w:val="fr-FR"/>
        </w:rPr>
        <w:t xml:space="preserve">A. Dạ dày                      </w:t>
      </w:r>
      <w:r w:rsidRPr="00FD6210">
        <w:rPr>
          <w:sz w:val="26"/>
          <w:szCs w:val="26"/>
          <w:lang w:val="fr-FR"/>
        </w:rPr>
        <w:tab/>
        <w:t>B. Ruột non</w:t>
      </w:r>
      <w:r w:rsidRPr="00FD6210">
        <w:rPr>
          <w:sz w:val="26"/>
          <w:szCs w:val="26"/>
          <w:lang w:val="fr-FR"/>
        </w:rPr>
        <w:tab/>
      </w:r>
      <w:r w:rsidRPr="00FD6210">
        <w:rPr>
          <w:sz w:val="26"/>
          <w:szCs w:val="26"/>
          <w:lang w:val="fr-FR"/>
        </w:rPr>
        <w:tab/>
        <w:t xml:space="preserve">          C. Ruột già      </w:t>
      </w:r>
    </w:p>
    <w:p w:rsidR="00FD6210" w:rsidRPr="00FD6210" w:rsidRDefault="00FD6210" w:rsidP="00FD6210">
      <w:pPr>
        <w:spacing w:before="0" w:beforeAutospacing="0" w:after="0" w:afterAutospacing="0" w:line="276" w:lineRule="auto"/>
        <w:rPr>
          <w:sz w:val="26"/>
          <w:szCs w:val="26"/>
          <w:lang w:val="fr-FR"/>
        </w:rPr>
      </w:pPr>
      <w:r w:rsidRPr="00FD6210">
        <w:rPr>
          <w:b/>
          <w:sz w:val="26"/>
          <w:szCs w:val="26"/>
          <w:lang w:val="fr-FR"/>
        </w:rPr>
        <w:t>Câu 11:</w:t>
      </w:r>
      <w:r w:rsidRPr="00FD6210">
        <w:rPr>
          <w:sz w:val="26"/>
          <w:szCs w:val="26"/>
          <w:lang w:val="fr-FR"/>
        </w:rPr>
        <w:t xml:space="preserve"> Hệ tiêu hóa của cơ thể người bắt đầu và kết thúc ở những cơ quan nào?</w:t>
      </w:r>
      <w:r w:rsidRPr="00FD6210">
        <w:rPr>
          <w:sz w:val="26"/>
          <w:szCs w:val="26"/>
          <w:highlight w:val="magenta"/>
          <w:lang w:val="fr-FR"/>
        </w:rPr>
        <w:t xml:space="preserve"> </w:t>
      </w:r>
    </w:p>
    <w:p w:rsidR="00FD6210" w:rsidRPr="00FD6210" w:rsidRDefault="00FD6210" w:rsidP="00FD6210">
      <w:pPr>
        <w:spacing w:before="0" w:beforeAutospacing="0" w:after="0" w:afterAutospacing="0" w:line="276" w:lineRule="auto"/>
        <w:rPr>
          <w:color w:val="FF0000"/>
          <w:sz w:val="26"/>
          <w:szCs w:val="26"/>
          <w:lang w:val="fr-FR"/>
        </w:rPr>
      </w:pPr>
      <w:r w:rsidRPr="00FD6210">
        <w:rPr>
          <w:color w:val="FF0000"/>
          <w:sz w:val="26"/>
          <w:szCs w:val="26"/>
          <w:lang w:val="fr-FR"/>
        </w:rPr>
        <w:t>A. Bắt đầu: Miệng; Kết thúc: Hậu môn</w:t>
      </w:r>
    </w:p>
    <w:p w:rsidR="00FD6210" w:rsidRPr="00FD6210" w:rsidRDefault="00FD6210" w:rsidP="00FD6210">
      <w:pPr>
        <w:spacing w:before="0" w:beforeAutospacing="0" w:after="0" w:afterAutospacing="0" w:line="276" w:lineRule="auto"/>
        <w:rPr>
          <w:sz w:val="26"/>
          <w:szCs w:val="26"/>
          <w:lang w:val="fr-FR"/>
        </w:rPr>
      </w:pPr>
      <w:r w:rsidRPr="00FD6210">
        <w:rPr>
          <w:sz w:val="26"/>
          <w:szCs w:val="26"/>
          <w:lang w:val="fr-FR"/>
        </w:rPr>
        <w:t>B. Bắt đầu: Miệng; Kết thúc: Ruột thừa</w:t>
      </w:r>
    </w:p>
    <w:p w:rsidR="00FD6210" w:rsidRPr="00FD6210" w:rsidRDefault="00FD6210" w:rsidP="00FD6210">
      <w:pPr>
        <w:spacing w:before="0" w:beforeAutospacing="0" w:after="0" w:afterAutospacing="0" w:line="276" w:lineRule="auto"/>
        <w:rPr>
          <w:sz w:val="26"/>
          <w:szCs w:val="26"/>
          <w:lang w:val="fr-FR"/>
        </w:rPr>
      </w:pPr>
      <w:r w:rsidRPr="00FD6210">
        <w:rPr>
          <w:sz w:val="26"/>
          <w:szCs w:val="26"/>
          <w:lang w:val="fr-FR"/>
        </w:rPr>
        <w:t>C. Bắt đầu: Miệng; Kết thúc: Ruột già</w:t>
      </w:r>
    </w:p>
    <w:p w:rsidR="00FD6210" w:rsidRPr="00FD6210" w:rsidRDefault="00FD6210" w:rsidP="00FD6210">
      <w:pPr>
        <w:spacing w:before="0" w:beforeAutospacing="0" w:after="0" w:afterAutospacing="0" w:line="276" w:lineRule="auto"/>
        <w:rPr>
          <w:sz w:val="26"/>
          <w:szCs w:val="26"/>
          <w:lang w:val="fr-FR"/>
        </w:rPr>
      </w:pPr>
      <w:r w:rsidRPr="00FD6210">
        <w:rPr>
          <w:b/>
          <w:sz w:val="26"/>
          <w:szCs w:val="26"/>
          <w:lang w:val="fr-FR"/>
        </w:rPr>
        <w:t>Câu 12:</w:t>
      </w:r>
      <w:r w:rsidRPr="00FD6210">
        <w:rPr>
          <w:sz w:val="26"/>
          <w:szCs w:val="26"/>
          <w:lang w:val="fr-FR"/>
        </w:rPr>
        <w:t xml:space="preserve"> Thức ăn đưa vào khoang miệng trở thành viên thức ăn mềm, nhuyễn, thấm đẫm nước bọt là nhờ:</w:t>
      </w:r>
    </w:p>
    <w:p w:rsidR="00FD6210" w:rsidRPr="00FD6210" w:rsidRDefault="00FD6210" w:rsidP="00FD6210">
      <w:pPr>
        <w:spacing w:before="0" w:beforeAutospacing="0" w:after="0" w:afterAutospacing="0" w:line="276" w:lineRule="auto"/>
        <w:rPr>
          <w:sz w:val="26"/>
          <w:szCs w:val="26"/>
          <w:lang w:val="fr-FR"/>
        </w:rPr>
      </w:pPr>
      <w:r w:rsidRPr="00FD6210">
        <w:rPr>
          <w:sz w:val="26"/>
          <w:szCs w:val="26"/>
          <w:lang w:val="fr-FR"/>
        </w:rPr>
        <w:t>A. Răng, lưỡi</w:t>
      </w:r>
    </w:p>
    <w:p w:rsidR="00FD6210" w:rsidRPr="00FD6210" w:rsidRDefault="00FD6210" w:rsidP="00FD6210">
      <w:pPr>
        <w:spacing w:before="0" w:beforeAutospacing="0" w:after="0" w:afterAutospacing="0" w:line="276" w:lineRule="auto"/>
        <w:rPr>
          <w:sz w:val="26"/>
          <w:szCs w:val="26"/>
          <w:lang w:val="fr-FR"/>
        </w:rPr>
      </w:pPr>
      <w:r w:rsidRPr="00FD6210">
        <w:rPr>
          <w:sz w:val="26"/>
          <w:szCs w:val="26"/>
          <w:lang w:val="fr-FR"/>
        </w:rPr>
        <w:t>B. Cơ môi và má cùng các tuyến nước bọt</w:t>
      </w:r>
    </w:p>
    <w:p w:rsidR="00FD6210" w:rsidRPr="00FD6210" w:rsidRDefault="00FD6210" w:rsidP="00FD6210">
      <w:pPr>
        <w:spacing w:before="0" w:beforeAutospacing="0" w:after="0" w:afterAutospacing="0" w:line="276" w:lineRule="auto"/>
        <w:rPr>
          <w:color w:val="FF0000"/>
          <w:sz w:val="26"/>
          <w:szCs w:val="26"/>
          <w:lang w:val="fr-FR"/>
        </w:rPr>
      </w:pPr>
      <w:r w:rsidRPr="00FD6210">
        <w:rPr>
          <w:color w:val="FF0000"/>
          <w:sz w:val="26"/>
          <w:szCs w:val="26"/>
          <w:lang w:val="fr-FR"/>
        </w:rPr>
        <w:t>C. Hoạt động phối hợp của răng, lưỡi, cơ môi và má cùng các tuyến nước bọt</w:t>
      </w:r>
    </w:p>
    <w:p w:rsidR="00FD6210" w:rsidRPr="00FD6210" w:rsidRDefault="00FD6210" w:rsidP="00FD6210">
      <w:pPr>
        <w:pStyle w:val="NormalWeb"/>
        <w:spacing w:before="0" w:beforeAutospacing="0" w:after="0" w:afterAutospacing="0" w:line="276" w:lineRule="auto"/>
        <w:jc w:val="both"/>
        <w:rPr>
          <w:sz w:val="26"/>
          <w:szCs w:val="26"/>
          <w:lang w:val="fr-FR"/>
        </w:rPr>
      </w:pPr>
      <w:r w:rsidRPr="00FD6210">
        <w:rPr>
          <w:b/>
          <w:sz w:val="26"/>
          <w:szCs w:val="26"/>
          <w:lang w:val="fr-FR"/>
        </w:rPr>
        <w:t>Câu 13:</w:t>
      </w:r>
      <w:r w:rsidRPr="00FD6210">
        <w:rPr>
          <w:sz w:val="26"/>
          <w:szCs w:val="26"/>
          <w:lang w:val="fr-FR"/>
        </w:rPr>
        <w:t xml:space="preserve"> Vì  sao khi ta nhai cơm  lâu trong miệng thấy có cảm giác ngọt? </w:t>
      </w:r>
    </w:p>
    <w:p w:rsidR="00FD6210" w:rsidRPr="00FD6210" w:rsidRDefault="00FD6210" w:rsidP="00FD6210">
      <w:pPr>
        <w:pStyle w:val="NormalWeb"/>
        <w:spacing w:before="0" w:beforeAutospacing="0" w:after="0" w:afterAutospacing="0" w:line="276" w:lineRule="auto"/>
        <w:jc w:val="both"/>
        <w:rPr>
          <w:color w:val="FF0000"/>
          <w:sz w:val="26"/>
          <w:szCs w:val="26"/>
          <w:lang w:val="fr-FR"/>
        </w:rPr>
      </w:pPr>
      <w:r w:rsidRPr="00FD6210">
        <w:rPr>
          <w:color w:val="FF0000"/>
          <w:sz w:val="26"/>
          <w:szCs w:val="26"/>
          <w:lang w:val="fr-FR"/>
        </w:rPr>
        <w:t>A. Vì tinh bột trong cơm đã chịu tác dụng của enzim amilaza biến đổi một phần thành đường mantôzơ</w:t>
      </w:r>
    </w:p>
    <w:p w:rsidR="00FD6210" w:rsidRPr="00FD6210" w:rsidRDefault="00FD6210" w:rsidP="00FD6210">
      <w:pPr>
        <w:pStyle w:val="NormalWeb"/>
        <w:spacing w:before="0" w:beforeAutospacing="0" w:after="0" w:afterAutospacing="0" w:line="276" w:lineRule="auto"/>
        <w:jc w:val="both"/>
        <w:rPr>
          <w:sz w:val="26"/>
          <w:szCs w:val="26"/>
          <w:lang w:val="fr-FR"/>
        </w:rPr>
      </w:pPr>
      <w:r w:rsidRPr="00FD6210">
        <w:rPr>
          <w:sz w:val="26"/>
          <w:szCs w:val="26"/>
          <w:lang w:val="fr-FR"/>
        </w:rPr>
        <w:t>B. Vì tinh bột trong cơm đã chịu tác dụng của enzim amilaza biến đổi một phần thành Glixêrin</w:t>
      </w:r>
    </w:p>
    <w:p w:rsidR="00FD6210" w:rsidRPr="00FD6210" w:rsidRDefault="00FD6210" w:rsidP="00FD6210">
      <w:pPr>
        <w:pStyle w:val="NormalWeb"/>
        <w:spacing w:before="0" w:beforeAutospacing="0" w:after="0" w:afterAutospacing="0" w:line="276" w:lineRule="auto"/>
        <w:jc w:val="both"/>
        <w:rPr>
          <w:sz w:val="26"/>
          <w:szCs w:val="26"/>
          <w:lang w:val="fr-FR"/>
        </w:rPr>
      </w:pPr>
      <w:r w:rsidRPr="00FD6210">
        <w:rPr>
          <w:sz w:val="26"/>
          <w:szCs w:val="26"/>
          <w:lang w:val="fr-FR"/>
        </w:rPr>
        <w:t>C. Vì tinh bột trong cơm đã chịu tác dụng của enzim amilaza  biến đổi một phần thành Lipit</w:t>
      </w:r>
    </w:p>
    <w:p w:rsidR="00FD6210" w:rsidRPr="00FD6210" w:rsidRDefault="00FD6210" w:rsidP="00FD6210">
      <w:pPr>
        <w:spacing w:before="0" w:beforeAutospacing="0" w:after="0" w:afterAutospacing="0" w:line="276" w:lineRule="auto"/>
        <w:rPr>
          <w:sz w:val="26"/>
          <w:szCs w:val="26"/>
          <w:lang w:val="fr-FR"/>
        </w:rPr>
      </w:pPr>
      <w:r w:rsidRPr="00FD6210">
        <w:rPr>
          <w:b/>
          <w:sz w:val="26"/>
          <w:szCs w:val="26"/>
          <w:lang w:val="fr-FR"/>
        </w:rPr>
        <w:t>Câu 14</w:t>
      </w:r>
      <w:r w:rsidRPr="00FD6210">
        <w:rPr>
          <w:sz w:val="26"/>
          <w:szCs w:val="26"/>
          <w:lang w:val="fr-FR"/>
        </w:rPr>
        <w:t xml:space="preserve">: Trong khoang miệng răng nào có chức năng nghiền thức ăn? </w:t>
      </w:r>
    </w:p>
    <w:p w:rsidR="00FD6210" w:rsidRPr="00FD6210" w:rsidRDefault="00FD6210" w:rsidP="00FD6210">
      <w:pPr>
        <w:spacing w:before="0" w:beforeAutospacing="0" w:after="0" w:afterAutospacing="0" w:line="276" w:lineRule="auto"/>
        <w:rPr>
          <w:sz w:val="26"/>
          <w:szCs w:val="26"/>
        </w:rPr>
      </w:pPr>
      <w:r w:rsidRPr="00FD6210">
        <w:rPr>
          <w:sz w:val="26"/>
          <w:szCs w:val="26"/>
        </w:rPr>
        <w:t>A. Răng cửa</w:t>
      </w:r>
    </w:p>
    <w:p w:rsidR="00FD6210" w:rsidRPr="00FD6210" w:rsidRDefault="00FD6210" w:rsidP="00FD6210">
      <w:pPr>
        <w:spacing w:before="0" w:beforeAutospacing="0" w:after="0" w:afterAutospacing="0" w:line="276" w:lineRule="auto"/>
        <w:rPr>
          <w:sz w:val="26"/>
          <w:szCs w:val="26"/>
        </w:rPr>
      </w:pPr>
      <w:r w:rsidRPr="00FD6210">
        <w:rPr>
          <w:sz w:val="26"/>
          <w:szCs w:val="26"/>
        </w:rPr>
        <w:t>B. Răng nanh</w:t>
      </w:r>
    </w:p>
    <w:p w:rsidR="00FD6210" w:rsidRPr="00FD6210" w:rsidRDefault="00FD6210" w:rsidP="00FD6210">
      <w:pPr>
        <w:spacing w:before="0" w:beforeAutospacing="0" w:after="0" w:afterAutospacing="0" w:line="276" w:lineRule="auto"/>
        <w:rPr>
          <w:color w:val="FF0000"/>
          <w:sz w:val="26"/>
          <w:szCs w:val="26"/>
        </w:rPr>
      </w:pPr>
      <w:r w:rsidRPr="00FD6210">
        <w:rPr>
          <w:color w:val="FF0000"/>
          <w:sz w:val="26"/>
          <w:szCs w:val="26"/>
        </w:rPr>
        <w:t>C. Răng hàm</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15:</w:t>
      </w:r>
      <w:r w:rsidRPr="00FD6210">
        <w:rPr>
          <w:sz w:val="26"/>
          <w:szCs w:val="26"/>
        </w:rPr>
        <w:t xml:space="preserve"> Trong nước bọt có chứa loại enzim nào ?</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 xml:space="preserve">A. Lipaza      </w:t>
      </w:r>
      <w:r w:rsidRPr="00FD6210">
        <w:rPr>
          <w:sz w:val="26"/>
          <w:szCs w:val="26"/>
        </w:rPr>
        <w:tab/>
        <w:t>B. Mantaza</w:t>
      </w:r>
      <w:r w:rsidRPr="00FD6210">
        <w:rPr>
          <w:sz w:val="26"/>
          <w:szCs w:val="26"/>
        </w:rPr>
        <w:tab/>
      </w:r>
      <w:r w:rsidRPr="00FD6210">
        <w:rPr>
          <w:sz w:val="26"/>
          <w:szCs w:val="26"/>
        </w:rPr>
        <w:tab/>
      </w:r>
      <w:r w:rsidRPr="00FD6210">
        <w:rPr>
          <w:color w:val="FF0000"/>
          <w:sz w:val="26"/>
          <w:szCs w:val="26"/>
        </w:rPr>
        <w:t xml:space="preserve">C. Amilaza      </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16:</w:t>
      </w:r>
      <w:r w:rsidRPr="00FD6210">
        <w:rPr>
          <w:sz w:val="26"/>
          <w:szCs w:val="26"/>
        </w:rPr>
        <w:t xml:space="preserve"> Thành Dạ dày được cấu tạo bởi mấy lớp cơ bản ? </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 xml:space="preserve">A. 3 lớp      </w:t>
      </w:r>
      <w:r w:rsidRPr="00FD6210">
        <w:rPr>
          <w:sz w:val="26"/>
          <w:szCs w:val="26"/>
        </w:rPr>
        <w:tab/>
      </w:r>
      <w:r w:rsidRPr="00FD6210">
        <w:rPr>
          <w:sz w:val="26"/>
          <w:szCs w:val="26"/>
        </w:rPr>
        <w:tab/>
      </w:r>
      <w:r w:rsidRPr="00FD6210">
        <w:rPr>
          <w:color w:val="FF0000"/>
          <w:sz w:val="26"/>
          <w:szCs w:val="26"/>
        </w:rPr>
        <w:t>B. 4 lớp</w:t>
      </w:r>
      <w:r w:rsidRPr="00FD6210">
        <w:rPr>
          <w:sz w:val="26"/>
          <w:szCs w:val="26"/>
        </w:rPr>
        <w:tab/>
      </w:r>
      <w:r w:rsidRPr="00FD6210">
        <w:rPr>
          <w:sz w:val="26"/>
          <w:szCs w:val="26"/>
        </w:rPr>
        <w:tab/>
        <w:t xml:space="preserve">C. 2 lớp      </w:t>
      </w:r>
      <w:r w:rsidRPr="00FD6210">
        <w:rPr>
          <w:sz w:val="26"/>
          <w:szCs w:val="26"/>
        </w:rPr>
        <w:tab/>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17:</w:t>
      </w:r>
      <w:r w:rsidRPr="00FD6210">
        <w:rPr>
          <w:sz w:val="26"/>
          <w:szCs w:val="26"/>
        </w:rPr>
        <w:t xml:space="preserve"> Tuyến vị nằm ở lớp nào của dạ dày ? </w:t>
      </w:r>
    </w:p>
    <w:p w:rsidR="00FD6210" w:rsidRPr="00FD6210" w:rsidRDefault="00FD6210" w:rsidP="00FD6210">
      <w:pPr>
        <w:pStyle w:val="NormalWeb"/>
        <w:spacing w:before="0" w:beforeAutospacing="0" w:after="0" w:afterAutospacing="0" w:line="276" w:lineRule="auto"/>
        <w:jc w:val="both"/>
        <w:rPr>
          <w:sz w:val="26"/>
          <w:szCs w:val="26"/>
        </w:rPr>
      </w:pPr>
      <w:r w:rsidRPr="00FD6210">
        <w:rPr>
          <w:color w:val="FF0000"/>
          <w:sz w:val="26"/>
          <w:szCs w:val="26"/>
        </w:rPr>
        <w:t>A. Lớp niêm mạc</w:t>
      </w:r>
      <w:r w:rsidRPr="00FD6210">
        <w:rPr>
          <w:sz w:val="26"/>
          <w:szCs w:val="26"/>
        </w:rPr>
        <w:tab/>
      </w:r>
      <w:r w:rsidRPr="00FD6210">
        <w:rPr>
          <w:sz w:val="26"/>
          <w:szCs w:val="26"/>
        </w:rPr>
        <w:tab/>
      </w:r>
      <w:r w:rsidRPr="00FD6210">
        <w:rPr>
          <w:sz w:val="26"/>
          <w:szCs w:val="26"/>
        </w:rPr>
        <w:tab/>
      </w:r>
      <w:r w:rsidRPr="00FD6210">
        <w:rPr>
          <w:sz w:val="26"/>
          <w:szCs w:val="26"/>
        </w:rPr>
        <w:tab/>
        <w:t>B. Lớp dưới niêm mạc</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C. Lớp màng bọc</w:t>
      </w:r>
      <w:r w:rsidRPr="00FD6210">
        <w:rPr>
          <w:sz w:val="26"/>
          <w:szCs w:val="26"/>
        </w:rPr>
        <w:tab/>
      </w:r>
      <w:r w:rsidRPr="00FD6210">
        <w:rPr>
          <w:sz w:val="26"/>
          <w:szCs w:val="26"/>
        </w:rPr>
        <w:tab/>
      </w:r>
      <w:r w:rsidRPr="00FD6210">
        <w:rPr>
          <w:sz w:val="26"/>
          <w:szCs w:val="26"/>
        </w:rPr>
        <w:tab/>
      </w:r>
      <w:r w:rsidRPr="00FD6210">
        <w:rPr>
          <w:sz w:val="26"/>
          <w:szCs w:val="26"/>
        </w:rPr>
        <w:tab/>
        <w:t>D. Lớp cơ</w:t>
      </w:r>
    </w:p>
    <w:p w:rsidR="00FD6210" w:rsidRPr="00FD6210" w:rsidRDefault="00FD6210" w:rsidP="00FD6210">
      <w:pPr>
        <w:pStyle w:val="NormalWeb"/>
        <w:spacing w:before="0" w:beforeAutospacing="0" w:after="0" w:afterAutospacing="0" w:line="276" w:lineRule="auto"/>
        <w:jc w:val="both"/>
        <w:rPr>
          <w:sz w:val="26"/>
          <w:szCs w:val="26"/>
        </w:rPr>
      </w:pPr>
      <w:r w:rsidRPr="00FD6210">
        <w:rPr>
          <w:rStyle w:val="15"/>
          <w:sz w:val="26"/>
          <w:szCs w:val="26"/>
        </w:rPr>
        <w:t xml:space="preserve">Câu 18: </w:t>
      </w:r>
      <w:r w:rsidRPr="00FD6210">
        <w:rPr>
          <w:sz w:val="26"/>
          <w:szCs w:val="26"/>
        </w:rPr>
        <w:t xml:space="preserve">Trong ống tiêu hoá ở người, dịch ruột được tiết ra khi nào ? </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lastRenderedPageBreak/>
        <w:t>A. Khi thức ăn chạm lên niêm mạc dạ dày</w:t>
      </w:r>
    </w:p>
    <w:p w:rsidR="00FD6210" w:rsidRPr="00FD6210" w:rsidRDefault="00FD6210" w:rsidP="00FD6210">
      <w:pPr>
        <w:pStyle w:val="NormalWeb"/>
        <w:spacing w:before="0" w:beforeAutospacing="0" w:after="0" w:afterAutospacing="0" w:line="276" w:lineRule="auto"/>
        <w:jc w:val="both"/>
        <w:rPr>
          <w:color w:val="FF0000"/>
          <w:sz w:val="26"/>
          <w:szCs w:val="26"/>
        </w:rPr>
      </w:pPr>
      <w:r w:rsidRPr="00FD6210">
        <w:rPr>
          <w:sz w:val="26"/>
          <w:szCs w:val="26"/>
        </w:rPr>
        <w:t xml:space="preserve">B. </w:t>
      </w:r>
      <w:r w:rsidRPr="00FD6210">
        <w:rPr>
          <w:color w:val="FF0000"/>
          <w:sz w:val="26"/>
          <w:szCs w:val="26"/>
        </w:rPr>
        <w:t>Khi thức ăn chạm lên niêm mạc ruột</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C. Khi thức ăn chạm vào lưỡi</w:t>
      </w:r>
    </w:p>
    <w:p w:rsidR="00FD6210" w:rsidRPr="00FD6210" w:rsidRDefault="00FD6210" w:rsidP="00FD6210">
      <w:pPr>
        <w:pStyle w:val="NormalWeb"/>
        <w:spacing w:before="0" w:beforeAutospacing="0" w:after="0" w:afterAutospacing="0" w:line="276" w:lineRule="auto"/>
        <w:jc w:val="both"/>
        <w:rPr>
          <w:sz w:val="26"/>
          <w:szCs w:val="26"/>
        </w:rPr>
      </w:pPr>
      <w:r w:rsidRPr="00FD6210">
        <w:rPr>
          <w:b/>
          <w:bCs/>
          <w:sz w:val="26"/>
          <w:szCs w:val="26"/>
        </w:rPr>
        <w:t>Câu 19:</w:t>
      </w:r>
      <w:r w:rsidRPr="00FD6210">
        <w:rPr>
          <w:sz w:val="26"/>
          <w:szCs w:val="26"/>
        </w:rPr>
        <w:t xml:space="preserve"> Độ axit cao của thức ăn khi xuống tá tràng chính là tín hiệu </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A. Đóng tâm vị.</w:t>
      </w:r>
      <w:r w:rsidRPr="00FD6210">
        <w:rPr>
          <w:sz w:val="26"/>
          <w:szCs w:val="26"/>
        </w:rPr>
        <w:tab/>
        <w:t>B. Mở môn vị.</w:t>
      </w:r>
      <w:r w:rsidRPr="00FD6210">
        <w:rPr>
          <w:sz w:val="26"/>
          <w:szCs w:val="26"/>
        </w:rPr>
        <w:tab/>
      </w:r>
      <w:r w:rsidRPr="00FD6210">
        <w:rPr>
          <w:color w:val="FF0000"/>
          <w:sz w:val="26"/>
          <w:szCs w:val="26"/>
        </w:rPr>
        <w:t>C. Đóng môn vị.</w:t>
      </w:r>
      <w:r w:rsidRPr="00FD6210">
        <w:rPr>
          <w:sz w:val="26"/>
          <w:szCs w:val="26"/>
        </w:rPr>
        <w:tab/>
      </w:r>
    </w:p>
    <w:p w:rsidR="00FD6210" w:rsidRPr="00FD6210" w:rsidRDefault="00FD6210" w:rsidP="00FD6210">
      <w:pPr>
        <w:pStyle w:val="NormalWeb"/>
        <w:spacing w:before="0" w:beforeAutospacing="0" w:after="0" w:afterAutospacing="0" w:line="276" w:lineRule="auto"/>
        <w:jc w:val="both"/>
        <w:rPr>
          <w:rStyle w:val="15"/>
          <w:b w:val="0"/>
          <w:bCs w:val="0"/>
          <w:sz w:val="26"/>
          <w:szCs w:val="26"/>
        </w:rPr>
      </w:pPr>
      <w:r w:rsidRPr="00FD6210">
        <w:rPr>
          <w:rStyle w:val="15"/>
          <w:sz w:val="26"/>
          <w:szCs w:val="26"/>
        </w:rPr>
        <w:t xml:space="preserve">Câu 20: </w:t>
      </w:r>
      <w:r w:rsidRPr="00FD6210">
        <w:rPr>
          <w:rStyle w:val="15"/>
          <w:b w:val="0"/>
          <w:sz w:val="26"/>
          <w:szCs w:val="26"/>
        </w:rPr>
        <w:t xml:space="preserve">Vai trò của lớp cơ trên thành ruột non là gì? </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A. Nhào trộn thức ăn  cho ngấm đều dịch tiêu hóa</w:t>
      </w:r>
    </w:p>
    <w:p w:rsidR="00FD6210" w:rsidRPr="00FD6210" w:rsidRDefault="00FD6210" w:rsidP="00FD6210">
      <w:pPr>
        <w:pStyle w:val="NormalWeb"/>
        <w:spacing w:before="0" w:beforeAutospacing="0" w:after="0" w:afterAutospacing="0" w:line="276" w:lineRule="auto"/>
        <w:jc w:val="both"/>
        <w:rPr>
          <w:sz w:val="26"/>
          <w:szCs w:val="26"/>
        </w:rPr>
      </w:pPr>
      <w:r w:rsidRPr="00FD6210">
        <w:rPr>
          <w:sz w:val="26"/>
          <w:szCs w:val="26"/>
        </w:rPr>
        <w:t>B. Tạo lực đẩy thức ăn dần xuống các phần tiếp theo của ruột</w:t>
      </w:r>
    </w:p>
    <w:p w:rsidR="00FD6210" w:rsidRPr="00FD6210" w:rsidRDefault="00FD6210" w:rsidP="00FD6210">
      <w:pPr>
        <w:pStyle w:val="NormalWeb"/>
        <w:spacing w:before="0" w:beforeAutospacing="0" w:after="0" w:afterAutospacing="0" w:line="276" w:lineRule="auto"/>
        <w:jc w:val="both"/>
        <w:rPr>
          <w:color w:val="FF0000"/>
          <w:sz w:val="26"/>
          <w:szCs w:val="26"/>
        </w:rPr>
      </w:pPr>
      <w:r w:rsidRPr="00FD6210">
        <w:rPr>
          <w:color w:val="FF0000"/>
          <w:sz w:val="26"/>
          <w:szCs w:val="26"/>
        </w:rPr>
        <w:t>C. Nhào trộn thức ăn  cho ngấm đều dịch tiêu hóa; Tạo lực đẩy thức ăn dần xuống các phần tiếp theo của ruột</w:t>
      </w:r>
    </w:p>
    <w:p w:rsidR="00FD6210" w:rsidRPr="00FD6210" w:rsidRDefault="00FD6210" w:rsidP="00FD6210">
      <w:pPr>
        <w:spacing w:before="0" w:beforeAutospacing="0" w:after="0" w:afterAutospacing="0" w:line="276" w:lineRule="auto"/>
        <w:jc w:val="center"/>
        <w:rPr>
          <w:rStyle w:val="15"/>
          <w:sz w:val="26"/>
          <w:szCs w:val="26"/>
        </w:rPr>
      </w:pPr>
      <w:r>
        <w:rPr>
          <w:rStyle w:val="15"/>
          <w:sz w:val="26"/>
          <w:szCs w:val="26"/>
        </w:rPr>
        <w:t>HẾT</w:t>
      </w:r>
    </w:p>
    <w:p w:rsidR="007B24B8" w:rsidRPr="00FD6210" w:rsidRDefault="007B24B8" w:rsidP="00FD6210">
      <w:pPr>
        <w:spacing w:before="0" w:beforeAutospacing="0" w:after="0" w:afterAutospacing="0" w:line="276" w:lineRule="auto"/>
        <w:rPr>
          <w:sz w:val="26"/>
          <w:szCs w:val="26"/>
        </w:rPr>
      </w:pPr>
    </w:p>
    <w:sectPr w:rsidR="007B24B8" w:rsidRPr="00FD6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10"/>
    <w:rsid w:val="007B24B8"/>
    <w:rsid w:val="00FD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10"/>
    <w:pPr>
      <w:spacing w:before="100" w:beforeAutospacing="1" w:after="100" w:afterAutospacing="1"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210"/>
  </w:style>
  <w:style w:type="character" w:customStyle="1" w:styleId="15">
    <w:name w:val="15"/>
    <w:basedOn w:val="DefaultParagraphFont"/>
    <w:rsid w:val="00FD621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FD62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1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10"/>
    <w:pPr>
      <w:spacing w:before="100" w:beforeAutospacing="1" w:after="100" w:afterAutospacing="1"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210"/>
  </w:style>
  <w:style w:type="character" w:customStyle="1" w:styleId="15">
    <w:name w:val="15"/>
    <w:basedOn w:val="DefaultParagraphFont"/>
    <w:rsid w:val="00FD621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FD62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1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6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2022-06-08T07:04:00Z</dcterms:created>
  <dcterms:modified xsi:type="dcterms:W3CDTF">2022-06-08T07:07:00Z</dcterms:modified>
</cp:coreProperties>
</file>